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4CE59" w14:textId="77777777" w:rsidR="008B4342" w:rsidRDefault="008B4342" w:rsidP="00AF2CB0">
      <w:pPr>
        <w:pStyle w:val="Heading2"/>
        <w:ind w:left="0"/>
        <w:jc w:val="left"/>
        <w:rPr>
          <w:sz w:val="56"/>
          <w:szCs w:val="56"/>
        </w:rPr>
      </w:pPr>
    </w:p>
    <w:p w14:paraId="628CFB61" w14:textId="77777777" w:rsidR="008B4342" w:rsidRDefault="001B3B14">
      <w:pPr>
        <w:pStyle w:val="Heading2"/>
        <w:numPr>
          <w:ilvl w:val="1"/>
          <w:numId w:val="1"/>
        </w:numPr>
        <w:ind w:left="0"/>
      </w:pPr>
      <w:r>
        <w:rPr>
          <w:sz w:val="56"/>
          <w:szCs w:val="56"/>
        </w:rPr>
        <w:t>Graduate Math</w:t>
      </w:r>
      <w:r w:rsidR="00113755">
        <w:rPr>
          <w:sz w:val="56"/>
          <w:szCs w:val="56"/>
        </w:rPr>
        <w:t>ematics</w:t>
      </w:r>
      <w:r>
        <w:rPr>
          <w:sz w:val="56"/>
          <w:szCs w:val="56"/>
        </w:rPr>
        <w:t xml:space="preserve"> Seminar</w:t>
      </w:r>
    </w:p>
    <w:p w14:paraId="5594AA47" w14:textId="77777777" w:rsidR="008B4342" w:rsidRDefault="001B3B14">
      <w:pPr>
        <w:pStyle w:val="Heading2"/>
        <w:numPr>
          <w:ilvl w:val="1"/>
          <w:numId w:val="1"/>
        </w:numPr>
        <w:ind w:left="0"/>
        <w:jc w:val="left"/>
      </w:pPr>
      <w:r>
        <w:rPr>
          <w:b/>
        </w:rPr>
        <w:t xml:space="preserve">                  </w:t>
      </w:r>
    </w:p>
    <w:p w14:paraId="3B179D43" w14:textId="38578F7E" w:rsidR="00FA2753" w:rsidRPr="00452B0B" w:rsidRDefault="00452B0B">
      <w:pPr>
        <w:jc w:val="center"/>
        <w:rPr>
          <w:sz w:val="32"/>
          <w:szCs w:val="32"/>
        </w:rPr>
      </w:pPr>
      <w:r w:rsidRPr="00452B0B">
        <w:rPr>
          <w:sz w:val="32"/>
          <w:szCs w:val="32"/>
        </w:rPr>
        <w:t xml:space="preserve">Reinforcement Learning and </w:t>
      </w:r>
      <w:r>
        <w:rPr>
          <w:sz w:val="32"/>
          <w:szCs w:val="32"/>
        </w:rPr>
        <w:t>H</w:t>
      </w:r>
      <w:r w:rsidRPr="00452B0B">
        <w:rPr>
          <w:sz w:val="32"/>
          <w:szCs w:val="32"/>
        </w:rPr>
        <w:t xml:space="preserve">ow to </w:t>
      </w:r>
      <w:r>
        <w:rPr>
          <w:sz w:val="32"/>
          <w:szCs w:val="32"/>
        </w:rPr>
        <w:t>U</w:t>
      </w:r>
      <w:r w:rsidRPr="00452B0B">
        <w:rPr>
          <w:sz w:val="32"/>
          <w:szCs w:val="32"/>
        </w:rPr>
        <w:t>se it to Automate the Population Pharmacokinetics Model Building Process.</w:t>
      </w:r>
    </w:p>
    <w:p w14:paraId="6A701E92" w14:textId="77777777" w:rsidR="00452B0B" w:rsidRPr="00452B0B" w:rsidRDefault="00452B0B" w:rsidP="00452B0B">
      <w:pPr>
        <w:jc w:val="center"/>
        <w:rPr>
          <w:b/>
          <w:bCs/>
          <w:sz w:val="52"/>
          <w:szCs w:val="52"/>
        </w:rPr>
      </w:pPr>
      <w:r w:rsidRPr="00452B0B">
        <w:rPr>
          <w:b/>
          <w:bCs/>
          <w:sz w:val="52"/>
          <w:szCs w:val="52"/>
          <w:shd w:val="clear" w:color="auto" w:fill="FFFFFF"/>
        </w:rPr>
        <w:t xml:space="preserve">Julian David </w:t>
      </w:r>
      <w:proofErr w:type="spellStart"/>
      <w:r w:rsidRPr="00452B0B">
        <w:rPr>
          <w:b/>
          <w:bCs/>
          <w:sz w:val="52"/>
          <w:szCs w:val="52"/>
          <w:shd w:val="clear" w:color="auto" w:fill="FFFFFF"/>
        </w:rPr>
        <w:t>Otálvaro</w:t>
      </w:r>
      <w:proofErr w:type="spellEnd"/>
    </w:p>
    <w:p w14:paraId="69CC4C4C" w14:textId="1AD9D3F5" w:rsidR="008B4342" w:rsidRPr="00452B0B" w:rsidRDefault="00452B0B" w:rsidP="00452B0B">
      <w:pPr>
        <w:jc w:val="center"/>
      </w:pPr>
      <w:r w:rsidRPr="00452B0B">
        <w:rPr>
          <w:shd w:val="clear" w:color="auto" w:fill="FFFFFF"/>
        </w:rPr>
        <w:t>Children's Hospital Los Angeles</w:t>
      </w:r>
    </w:p>
    <w:p w14:paraId="31A51946" w14:textId="77777777" w:rsidR="00452B0B" w:rsidRPr="00452B0B" w:rsidRDefault="00452B0B"/>
    <w:p w14:paraId="2E369E76" w14:textId="239F923F" w:rsidR="002360BD" w:rsidRDefault="002360BD" w:rsidP="003F086E">
      <w:pPr>
        <w:jc w:val="center"/>
      </w:pPr>
      <w:r>
        <w:fldChar w:fldCharType="begin"/>
      </w:r>
      <w:r>
        <w:instrText xml:space="preserve"> INCLUDEPICTURE "https://www.researchgate.net/profile/Julian-Otalvaro/publication/346733082/figure/fig1/AS:966563318493194@1607458061904/Dose-response-curves-of-AMP-monotherapy-and-AMP-CRO-combinations-vs-E-faecalis-ATCC.png"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9F6DADA" wp14:editId="0CACF7CA">
            <wp:extent cx="2866514" cy="2171700"/>
            <wp:effectExtent l="0" t="0" r="3810" b="0"/>
            <wp:docPr id="8" name="Picture 8" descr="Dose-response curves of AMP monotherapy and AMP+CRO combinations vs. E. faecalis ATCC 29212. AMP Monotherapy (black), AMP+CRO 200 (red), AMP+CRO 50 (green), AMP+CRO 37.5 (orange), AMP+CRO 25 (blue), AMP+CRO 12.5 (gray) and AMP+CRO 3.125 (yellow). The PD parameters are presented in Table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e-response curves of AMP monotherapy and AMP+CRO combinations vs. E. faecalis ATCC 29212. AMP Monotherapy (black), AMP+CRO 200 (red), AMP+CRO 50 (green), AMP+CRO 37.5 (orange), AMP+CRO 25 (blue), AMP+CRO 12.5 (gray) and AMP+CRO 3.125 (yellow). The PD parameters are presented in Table 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6" cy="2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AFB8336" w14:textId="77777777" w:rsidR="00AF2CB0" w:rsidRDefault="00AF2CB0" w:rsidP="00FA2753">
      <w:pPr>
        <w:spacing w:line="276" w:lineRule="auto"/>
        <w:rPr>
          <w:b/>
          <w:sz w:val="23"/>
          <w:szCs w:val="23"/>
        </w:rPr>
      </w:pPr>
    </w:p>
    <w:p w14:paraId="0DE573B4" w14:textId="4095DEE6" w:rsidR="008B4342" w:rsidRPr="00AF2CB0" w:rsidRDefault="001B3B14" w:rsidP="00FA2753">
      <w:pPr>
        <w:spacing w:line="276" w:lineRule="auto"/>
        <w:rPr>
          <w:sz w:val="22"/>
          <w:szCs w:val="22"/>
        </w:rPr>
      </w:pPr>
      <w:r w:rsidRPr="00AF2CB0">
        <w:rPr>
          <w:b/>
          <w:sz w:val="22"/>
          <w:szCs w:val="22"/>
        </w:rPr>
        <w:t xml:space="preserve">Abstract: </w:t>
      </w:r>
      <w:r w:rsidR="00452B0B" w:rsidRPr="00764F8F">
        <w:rPr>
          <w:rFonts w:ascii="Book Antiqua" w:eastAsiaTheme="minorHAnsi" w:hAnsi="Book Antiqua" w:cstheme="minorBidi"/>
          <w:szCs w:val="22"/>
        </w:rPr>
        <w:t>The building of population pharmacokinetic models can be described as an iterative process in which given a model and a dataset, the pharmacometrician performs introduces some changes, then perform an evaluation and based on the predictions obtained performs further optimization. This process (perform an action, witness a result, optimize your knowledge) is a perfect scenario for the implementation of a Reinforcement Learning algorithm. By doing this we expect to reduce the burden over the modeler’s shoulders, by giving them a tool they can set up to automate (to a certain point) the iterative model building process.</w:t>
      </w:r>
    </w:p>
    <w:p w14:paraId="36948600" w14:textId="77777777" w:rsidR="008B4342" w:rsidRDefault="008B4342">
      <w:pPr>
        <w:jc w:val="both"/>
      </w:pPr>
    </w:p>
    <w:p w14:paraId="7AE57E05" w14:textId="6980CFE4" w:rsidR="008B4342" w:rsidRPr="00AF2CB0" w:rsidRDefault="001B3B14" w:rsidP="00AF2CB0">
      <w:pPr>
        <w:jc w:val="center"/>
        <w:rPr>
          <w:sz w:val="38"/>
          <w:szCs w:val="38"/>
        </w:rPr>
      </w:pPr>
      <w:r w:rsidRPr="00AF2CB0">
        <w:rPr>
          <w:i/>
          <w:sz w:val="38"/>
          <w:szCs w:val="38"/>
        </w:rPr>
        <w:t>When</w:t>
      </w:r>
      <w:r w:rsidRPr="00AF2CB0">
        <w:rPr>
          <w:sz w:val="38"/>
          <w:szCs w:val="38"/>
        </w:rPr>
        <w:t xml:space="preserve">: Monday, </w:t>
      </w:r>
      <w:r w:rsidR="00A14284">
        <w:rPr>
          <w:sz w:val="38"/>
          <w:szCs w:val="38"/>
        </w:rPr>
        <w:t xml:space="preserve">November </w:t>
      </w:r>
      <w:r w:rsidR="002360BD">
        <w:rPr>
          <w:sz w:val="38"/>
          <w:szCs w:val="38"/>
        </w:rPr>
        <w:t>15</w:t>
      </w:r>
      <w:r w:rsidRPr="00AF2CB0">
        <w:rPr>
          <w:sz w:val="38"/>
          <w:szCs w:val="38"/>
        </w:rPr>
        <w:t>, 20</w:t>
      </w:r>
      <w:r w:rsidR="002360BD">
        <w:rPr>
          <w:sz w:val="38"/>
          <w:szCs w:val="38"/>
        </w:rPr>
        <w:t>21</w:t>
      </w:r>
      <w:r w:rsidRPr="00AF2CB0">
        <w:rPr>
          <w:sz w:val="38"/>
          <w:szCs w:val="38"/>
        </w:rPr>
        <w:t xml:space="preserve">, 6:00 – </w:t>
      </w:r>
      <w:r w:rsidR="00A13F5E">
        <w:rPr>
          <w:sz w:val="38"/>
          <w:szCs w:val="38"/>
        </w:rPr>
        <w:t>7</w:t>
      </w:r>
      <w:r w:rsidRPr="00AF2CB0">
        <w:rPr>
          <w:sz w:val="38"/>
          <w:szCs w:val="38"/>
        </w:rPr>
        <w:t>:</w:t>
      </w:r>
      <w:r w:rsidR="00A13F5E">
        <w:rPr>
          <w:sz w:val="38"/>
          <w:szCs w:val="38"/>
        </w:rPr>
        <w:t>0</w:t>
      </w:r>
      <w:r w:rsidRPr="00AF2CB0">
        <w:rPr>
          <w:sz w:val="38"/>
          <w:szCs w:val="38"/>
        </w:rPr>
        <w:t>0 pm</w:t>
      </w:r>
    </w:p>
    <w:p w14:paraId="512085B8" w14:textId="42887393" w:rsidR="008B4342" w:rsidRPr="00AF2CB0" w:rsidRDefault="001B3B14" w:rsidP="00AF2CB0">
      <w:pPr>
        <w:jc w:val="center"/>
        <w:rPr>
          <w:sz w:val="38"/>
          <w:szCs w:val="38"/>
        </w:rPr>
      </w:pPr>
      <w:r w:rsidRPr="00AF2CB0">
        <w:rPr>
          <w:i/>
          <w:sz w:val="38"/>
          <w:szCs w:val="38"/>
        </w:rPr>
        <w:t>Where</w:t>
      </w:r>
      <w:r w:rsidRPr="00AF2CB0">
        <w:rPr>
          <w:sz w:val="38"/>
          <w:szCs w:val="38"/>
        </w:rPr>
        <w:t xml:space="preserve">: </w:t>
      </w:r>
      <w:r w:rsidR="005A1307">
        <w:rPr>
          <w:sz w:val="38"/>
          <w:szCs w:val="38"/>
        </w:rPr>
        <w:t>Zoom</w:t>
      </w:r>
    </w:p>
    <w:p w14:paraId="67B6C014" w14:textId="41062832" w:rsidR="008B4342" w:rsidRDefault="008B4342"/>
    <w:p w14:paraId="2440D285" w14:textId="65D8EF50" w:rsidR="00300570" w:rsidRDefault="00300570"/>
    <w:p w14:paraId="4E61B657" w14:textId="159CFF20" w:rsidR="00300570" w:rsidRDefault="00300570"/>
    <w:p w14:paraId="0E179C8B" w14:textId="3812FC02" w:rsidR="00300570" w:rsidRDefault="00300570"/>
    <w:sectPr w:rsidR="0030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95A" w14:textId="77777777" w:rsidR="006F0FEA" w:rsidRDefault="006F0FEA">
      <w:r>
        <w:separator/>
      </w:r>
    </w:p>
  </w:endnote>
  <w:endnote w:type="continuationSeparator" w:id="0">
    <w:p w14:paraId="3FB6C5EE" w14:textId="77777777" w:rsidR="006F0FEA" w:rsidRDefault="006F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B6D" w14:textId="77777777" w:rsidR="00452B0B" w:rsidRDefault="0045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E807" w14:textId="77777777" w:rsidR="008B4342" w:rsidRDefault="001B3B14">
    <w:pPr>
      <w:tabs>
        <w:tab w:val="right" w:pos="1152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hidden="0" allowOverlap="1" wp14:anchorId="3DE436BB" wp14:editId="77148B2F">
              <wp:simplePos x="0" y="0"/>
              <wp:positionH relativeFrom="margin">
                <wp:posOffset>-304799</wp:posOffset>
              </wp:positionH>
              <wp:positionV relativeFrom="paragraph">
                <wp:posOffset>-787399</wp:posOffset>
              </wp:positionV>
              <wp:extent cx="6743700" cy="266700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5419" y="3649507"/>
                        <a:ext cx="6741160" cy="26098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6754A1" w14:textId="77777777" w:rsidR="008B4342" w:rsidRDefault="001B3B1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bin" w:eastAsia="Cabin" w:hAnsi="Cabin" w:cs="Cabin"/>
                              <w:color w:val="6F6F6F"/>
                              <w:sz w:val="19"/>
                            </w:rPr>
                            <w:t>One University Drive, Camarillo, California 93012-8599    Tel: (805) 437-8967    Fax: (805) 437-8864    www.csuci.edu</w:t>
                          </w:r>
                        </w:p>
                        <w:p w14:paraId="5326A849" w14:textId="77777777" w:rsidR="008B4342" w:rsidRDefault="008B4342">
                          <w:pPr>
                            <w:textDirection w:val="btLr"/>
                          </w:pPr>
                        </w:p>
                        <w:p w14:paraId="0D12E5D8" w14:textId="77777777" w:rsidR="008B4342" w:rsidRDefault="008B434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DE436BB" id="Rectangle 4" o:spid="_x0000_s1026" style="position:absolute;margin-left:-24pt;margin-top:-62pt;width:531pt;height:2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" o:allowincell="f" stroked="f">
              <v:fill opacity="0"/>
              <v:textbox inset="2.53958mm,1.2694mm,2.53958mm,1.2694mm">
                <w:txbxContent>
                  <w:p w14:paraId="6C6754A1" w14:textId="77777777" w:rsidR="008B4342" w:rsidRDefault="001B3B14">
                    <w:pPr>
                      <w:jc w:val="center"/>
                      <w:textDirection w:val="btLr"/>
                    </w:pPr>
                    <w:r>
                      <w:rPr>
                        <w:rFonts w:ascii="Cabin" w:eastAsia="Cabin" w:hAnsi="Cabin" w:cs="Cabin"/>
                        <w:color w:val="6F6F6F"/>
                        <w:sz w:val="19"/>
                      </w:rPr>
                      <w:t>One University Drive, Camarillo, California 93012-8599    Tel: (805) 437-8967    Fax: (805) 437-8864    www.csuci.edu</w:t>
                    </w:r>
                  </w:p>
                  <w:p w14:paraId="5326A849" w14:textId="77777777" w:rsidR="008B4342" w:rsidRDefault="008B4342">
                    <w:pPr>
                      <w:textDirection w:val="btLr"/>
                    </w:pPr>
                  </w:p>
                  <w:p w14:paraId="0D12E5D8" w14:textId="77777777" w:rsidR="008B4342" w:rsidRDefault="008B4342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 wp14:anchorId="6A2C6F73" wp14:editId="45BC85D7">
          <wp:simplePos x="0" y="0"/>
          <wp:positionH relativeFrom="margin">
            <wp:posOffset>-1381124</wp:posOffset>
          </wp:positionH>
          <wp:positionV relativeFrom="paragraph">
            <wp:posOffset>-524509</wp:posOffset>
          </wp:positionV>
          <wp:extent cx="7771130" cy="45593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30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417D" w14:textId="77777777" w:rsidR="00452B0B" w:rsidRDefault="0045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4654" w14:textId="77777777" w:rsidR="006F0FEA" w:rsidRDefault="006F0FEA">
      <w:r>
        <w:separator/>
      </w:r>
    </w:p>
  </w:footnote>
  <w:footnote w:type="continuationSeparator" w:id="0">
    <w:p w14:paraId="44D35C06" w14:textId="77777777" w:rsidR="006F0FEA" w:rsidRDefault="006F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0C2" w14:textId="77777777" w:rsidR="00452B0B" w:rsidRDefault="0045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5A4E" w14:textId="77777777" w:rsidR="008B4342" w:rsidRDefault="001B3B14">
    <w:pPr>
      <w:tabs>
        <w:tab w:val="center" w:pos="4320"/>
        <w:tab w:val="right" w:pos="8640"/>
      </w:tabs>
      <w:ind w:left="-377"/>
    </w:pPr>
    <w:r>
      <w:rPr>
        <w:noProof/>
      </w:rPr>
      <w:drawing>
        <wp:inline distT="114300" distB="114300" distL="114300" distR="114300" wp14:anchorId="6F1DBCC5" wp14:editId="62DFC70D">
          <wp:extent cx="6675120" cy="1117600"/>
          <wp:effectExtent l="0" t="0" r="0" b="0"/>
          <wp:docPr id="2" name="image04.jpg" descr="headerc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headercs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512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C5BD" w14:textId="77777777" w:rsidR="00452B0B" w:rsidRDefault="0045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564"/>
    <w:multiLevelType w:val="multilevel"/>
    <w:tmpl w:val="88E8AB8A"/>
    <w:lvl w:ilvl="0">
      <w:start w:val="1"/>
      <w:numFmt w:val="decimal"/>
      <w:lvlText w:val=""/>
      <w:lvlJc w:val="left"/>
      <w:pPr>
        <w:ind w:left="432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tDA2NjQzsDQxMTZQ0lEKTi0uzszPAykwrAUAi+4w6CwAAAA="/>
  </w:docVars>
  <w:rsids>
    <w:rsidRoot w:val="008B4342"/>
    <w:rsid w:val="000D7A82"/>
    <w:rsid w:val="000E0778"/>
    <w:rsid w:val="000E07C2"/>
    <w:rsid w:val="00113755"/>
    <w:rsid w:val="001B3B14"/>
    <w:rsid w:val="001E53AA"/>
    <w:rsid w:val="0022087B"/>
    <w:rsid w:val="002360BD"/>
    <w:rsid w:val="00300570"/>
    <w:rsid w:val="003F086E"/>
    <w:rsid w:val="00452B0B"/>
    <w:rsid w:val="00554F7B"/>
    <w:rsid w:val="005A1307"/>
    <w:rsid w:val="005F6FAE"/>
    <w:rsid w:val="006F0FEA"/>
    <w:rsid w:val="00852337"/>
    <w:rsid w:val="008B4342"/>
    <w:rsid w:val="00A12168"/>
    <w:rsid w:val="00A13F5E"/>
    <w:rsid w:val="00A14284"/>
    <w:rsid w:val="00AF2CB0"/>
    <w:rsid w:val="00C14484"/>
    <w:rsid w:val="00FA2753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FCBBF"/>
  <w15:docId w15:val="{3FEE8257-56A8-464D-9D7D-3D8FC6A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BD"/>
    <w:pPr>
      <w:widowControl/>
    </w:pPr>
    <w:rPr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ind w:left="432" w:hanging="432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ind w:left="720"/>
      <w:jc w:val="center"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pPr>
      <w:keepNext/>
      <w:ind w:left="7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5E"/>
    <w:pPr>
      <w:widowControl w:val="0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AA"/>
    <w:pPr>
      <w:widowControl w:val="0"/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3AA"/>
  </w:style>
  <w:style w:type="paragraph" w:styleId="Footer">
    <w:name w:val="footer"/>
    <w:basedOn w:val="Normal"/>
    <w:link w:val="FooterChar"/>
    <w:uiPriority w:val="99"/>
    <w:unhideWhenUsed/>
    <w:rsid w:val="001E53AA"/>
    <w:pPr>
      <w:widowControl w:val="0"/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26430AF79324EABBF267D61216598" ma:contentTypeVersion="11" ma:contentTypeDescription="Create a new document." ma:contentTypeScope="" ma:versionID="06ece54aaab20b6f285ca06966385f6b">
  <xsd:schema xmlns:xsd="http://www.w3.org/2001/XMLSchema" xmlns:xs="http://www.w3.org/2001/XMLSchema" xmlns:p="http://schemas.microsoft.com/office/2006/metadata/properties" xmlns:ns2="712e80f9-3a96-457e-9735-fb36fb42a866" xmlns:ns3="9b360463-2ed8-4512-bf0c-8223ddfde3b9" targetNamespace="http://schemas.microsoft.com/office/2006/metadata/properties" ma:root="true" ma:fieldsID="01d8061cb5393fed55bf998b77976c5e" ns2:_="" ns3:_="">
    <xsd:import namespace="712e80f9-3a96-457e-9735-fb36fb42a866"/>
    <xsd:import namespace="9b360463-2ed8-4512-bf0c-8223ddfde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80f9-3a96-457e-9735-fb36fb42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60463-2ed8-4512-bf0c-8223ddfd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92B55-45D6-4BCA-AA00-E85B1A17C97E}"/>
</file>

<file path=customXml/itemProps2.xml><?xml version="1.0" encoding="utf-8"?>
<ds:datastoreItem xmlns:ds="http://schemas.openxmlformats.org/officeDocument/2006/customXml" ds:itemID="{868107CC-8BC5-4C28-B42F-E327041A707E}"/>
</file>

<file path=customXml/itemProps3.xml><?xml version="1.0" encoding="utf-8"?>
<ds:datastoreItem xmlns:ds="http://schemas.openxmlformats.org/officeDocument/2006/customXml" ds:itemID="{6EE16E89-81EB-40B1-B484-02ABE9F52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LaGrange, Thomas</dc:creator>
  <cp:lastModifiedBy>Jazmine Toledo</cp:lastModifiedBy>
  <cp:revision>4</cp:revision>
  <cp:lastPrinted>2019-02-15T17:38:00Z</cp:lastPrinted>
  <dcterms:created xsi:type="dcterms:W3CDTF">2021-11-14T03:37:00Z</dcterms:created>
  <dcterms:modified xsi:type="dcterms:W3CDTF">2021-11-15T18:00:00Z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0x010100E4D26430AF79324EABBF267D61216598</vt:lpwstr>
  </property>
</Properties>
</file>